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AF" w:rsidRPr="00970E9E" w:rsidRDefault="00566EAF" w:rsidP="00C53A34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970E9E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ОГЛАВЛЕНИЕ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ВВЕДЕНИЕ</w:t>
      </w:r>
      <w:r w:rsidR="009C1B66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……………………………………………………………………..3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ГЛАВА 1.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ПРАВОВОЕ РЕГУЛИРОВАНИЕ СОДЕРЖАНИЯ ПОД СТРАЖЕЙ ПОДОЗРЕВАЕМЫХ И ОБВИНЯЕМЫХ В СОВЕРШЕНИИ ПРЕСТУПЛЕНИЙ</w:t>
      </w:r>
      <w:r w:rsidR="009C1B66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………………………………………………………………6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8"/>
          <w:szCs w:val="24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1.1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Основания и принципы содержания под стражей подозреваемых и обвиняемых</w:t>
      </w:r>
      <w:r w:rsid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………………………………………………………………………6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8"/>
          <w:szCs w:val="24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1.2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Места содержания под стражей подозреваемых и обвиняемых в совершении преступления</w:t>
      </w:r>
      <w:r w:rsid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………………………………………………………8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8"/>
          <w:szCs w:val="24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1.3.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Правовой статус подозреваемых и обвиняемых во время содержания под стражей</w:t>
      </w:r>
      <w:r w:rsid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…………………………………………………………………………...12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ГЛАВА 2.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</w:t>
      </w:r>
      <w:r w:rsidR="002954AD"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РЕАЛИЗАЦИЯ ПРАВОВОГО ПОЛОЖЕНИЯ ПОДОЗРЕВАЕМЫХ И ОБВИНЯЕМЫХ, СОДЕРЖАЩИХСЯ ПОД СТРАЖЕЙ</w:t>
      </w:r>
      <w:r w:rsidR="002954AD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</w:t>
      </w:r>
      <w:r w:rsidR="00567B4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…………………………………………………...</w:t>
      </w:r>
      <w:r w:rsidR="002954AD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…………...</w:t>
      </w:r>
      <w:r w:rsidR="009C1B66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…….21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2.1 </w:t>
      </w:r>
      <w:r w:rsidR="002954AD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Характеристика прав подозреваемых и обвиняемых, содержащихся под стражей …………………………….</w:t>
      </w:r>
      <w:r w:rsid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……………</w:t>
      </w:r>
      <w:r w:rsidR="002954AD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…………………….</w:t>
      </w:r>
      <w:r w:rsid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…………21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2.2 </w:t>
      </w:r>
      <w:r w:rsidR="002954AD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Характеристика обязанностей подозреваемых и обвиняемых, содержащихся под стражей ……………………………………………….</w:t>
      </w:r>
      <w:r w:rsid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……24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ЗАКЛЮЧЕНИЕ</w:t>
      </w:r>
      <w:r w:rsidR="009C1B66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…………………………………………………………………26</w:t>
      </w:r>
    </w:p>
    <w:p w:rsidR="00566EAF" w:rsidRPr="00566EAF" w:rsidRDefault="00566EAF" w:rsidP="00566EAF">
      <w:pPr>
        <w:widowControl w:val="0"/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ИСПОЛЬЗОВАННЫХ ИСТОЧНИКОВ</w:t>
      </w:r>
      <w:r w:rsidR="00745081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………………………….1</w:t>
      </w:r>
      <w:r w:rsidR="009C1B66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9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br w:type="page"/>
      </w:r>
    </w:p>
    <w:p w:rsidR="00566EAF" w:rsidRPr="00970E9E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970E9E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lastRenderedPageBreak/>
        <w:t>ВВЕДЕНИЕ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Содержание под стражей - один из институтов уголовно-процессуального права. Лица, подозреваемые или обвиняемые в совершении преступлений, в порядке, установленном Уголовно-процессуального кодекса РФ (УПК РФ), подвергаются задержанию либо заключению под стражу. Российское законодательство предусматривает систему гарантий, исключающих унижение достоинства лиц, заключенных под стражу, ориентирует на максимальное приведение условий и порядка содержания и обращения с ними в соответствие с международными стандартами.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Равенство заключенных под стражу перед законом и судом, уважение человеческого достоинства, неприменение пыток, соблюден</w:t>
      </w:r>
      <w:bookmarkStart w:id="0" w:name="_GoBack"/>
      <w:bookmarkEnd w:id="0"/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ие общепризнанных норм международного права, право на судебную защиту, на получение юридической помощи и ряд других основаны на положениях Конституции РФ и имеют прямое действие.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Существенно расширены права подозреваемых и обвиняемых, отменены ограничения в переписке, получении посылок и передач, в свиданиях с родственниками, иными лицами и др.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В соответствии с международными соглашениями, участницей которых является Россия, гражданину, оказавшемуся в местах лишения свободы, должны быть предоставлены достойные условия содержания под стражей. Не допускается пребывание лиц, лишенных свободы, в условиях переполненных людьми помещений, недостаточных запасов продуктов питания, неподобающего медицинского обслуживания, отсутствия возможностей для физических упражнений и отдыха, плохого санитарно - гигиенического состояния помещений, недостаточной защиты от неблагоприятных погодных условий.</w:t>
      </w: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Актуальность данной работы.</w:t>
      </w: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</w:t>
      </w: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Содержание под стражей обвиняемых и подозреваемых по своей сущности представляет </w:t>
      </w:r>
      <w:proofErr w:type="gramStart"/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собой</w:t>
      </w:r>
      <w:proofErr w:type="gramEnd"/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прежде всего меру государственного принуждения, применяемую в связи с совершенным </w:t>
      </w: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>преступлением от имени государства и реализуемую государственными органами.</w:t>
      </w:r>
    </w:p>
    <w:p w:rsidR="00566EAF" w:rsidRPr="00566EAF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Содержание под стражей связано с существенным ограничением прав и свобод человека и гражданина, закрепленных в Конституции. Именно поэтому в ней же установлены конституционные гарантии применения содержания под стражей. В ч. 2 ст. 22 Конституции говорится, что арест, заключение под стражу и содержание под стражей допускается только по судебному решению. Отношение к свободе и личной неприкосновенности, степень их защищенности – безусловный показатель уровня зрелости и развитости правового государства.</w:t>
      </w:r>
    </w:p>
    <w:p w:rsidR="00AA05F2" w:rsidRDefault="00566EAF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proofErr w:type="gramStart"/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Целью работы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выступает анализ правового положени</w:t>
      </w: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я</w:t>
      </w:r>
      <w:r w:rsid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подозреваемого и обвиняемого</w:t>
      </w: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, содержащихся под стражей</w:t>
      </w:r>
      <w:r w:rsid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.</w:t>
      </w:r>
      <w:proofErr w:type="gramEnd"/>
    </w:p>
    <w:p w:rsidR="00566EAF" w:rsidRPr="00566EAF" w:rsidRDefault="00566EAF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Для реализации данной цели необходимо решить ряд </w:t>
      </w: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задач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, а именно:</w:t>
      </w:r>
    </w:p>
    <w:p w:rsidR="00AA05F2" w:rsidRPr="00AA05F2" w:rsidRDefault="00AA05F2" w:rsidP="00AA05F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Основания и принципы содержания под стражей подозреваемых и обвиняемых;</w:t>
      </w:r>
    </w:p>
    <w:p w:rsidR="00AA05F2" w:rsidRPr="00AA05F2" w:rsidRDefault="00AA05F2" w:rsidP="00AA05F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Места содержания под стражей подозреваемых и обвиняемых в совершении преступления;</w:t>
      </w:r>
    </w:p>
    <w:p w:rsidR="00AA05F2" w:rsidRPr="00AA05F2" w:rsidRDefault="00AA05F2" w:rsidP="00AA05F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Правовой статус подозреваемых и обвиняемых во время содержания под стражей;</w:t>
      </w:r>
    </w:p>
    <w:p w:rsidR="00AA05F2" w:rsidRPr="00AA05F2" w:rsidRDefault="00AA05F2" w:rsidP="00AA05F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Проблемы применения меры пресечения в виде заключения под стражу;</w:t>
      </w:r>
    </w:p>
    <w:p w:rsidR="00AA05F2" w:rsidRPr="00AA05F2" w:rsidRDefault="00AA05F2" w:rsidP="00AA05F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Подсудность вопросов избрания меры пресечения в виде заключения под стражу;</w:t>
      </w:r>
    </w:p>
    <w:p w:rsidR="00AA05F2" w:rsidRPr="00AA05F2" w:rsidRDefault="00AA05F2" w:rsidP="00AA05F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Порядок рассмотрения в суде ходатайств о заключении под стражу.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Объектом работы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выступают общественные отношения, возникающие при содержании человека под стражей. </w:t>
      </w: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Предметом нормы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, устанавливающие права и обязанности лиц, содержащихся под стражей.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Методология и методика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исследования основывается на общенаучных 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 xml:space="preserve">методах, таких как </w:t>
      </w:r>
      <w:proofErr w:type="gramStart"/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диалектический</w:t>
      </w:r>
      <w:proofErr w:type="gramEnd"/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, логический, функциональный и </w:t>
      </w:r>
      <w:proofErr w:type="spellStart"/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частно-научных</w:t>
      </w:r>
      <w:proofErr w:type="spellEnd"/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методах: конкретно-социологический, сравнительно-правовой, формально-юридический, исторический.</w:t>
      </w:r>
    </w:p>
    <w:p w:rsid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Цель и задачи обусловили </w:t>
      </w: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структуру работы</w:t>
      </w:r>
      <w:r w:rsidRPr="00566EAF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, которая состоит из введения, двух глав, заключения и списка использованной литературы</w:t>
      </w:r>
      <w:r w:rsidR="00580A0C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.</w:t>
      </w:r>
    </w:p>
    <w:p w:rsid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Pr="00566EAF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AA05F2" w:rsidRDefault="00AA05F2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Pr="00580A0C" w:rsidRDefault="00566EAF" w:rsidP="00F941FA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580A0C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lastRenderedPageBreak/>
        <w:t>ГЛАВА 1. ПРАВОВОЕ РЕГУЛИРОВАНИЕ СОДЕРЖАНИЯ ПОД СТРАЖЕЙ ПОДОЗРЕВАЕМЫХ И ОБВИНЯЕМЫХ В СОВЕРШЕНИИ ПРЕСТУПЛЕНИЙ</w:t>
      </w:r>
    </w:p>
    <w:p w:rsidR="00566EAF" w:rsidRPr="00566EAF" w:rsidRDefault="00566EAF" w:rsidP="00566EAF">
      <w:pPr>
        <w:widowControl w:val="0"/>
        <w:tabs>
          <w:tab w:val="left" w:pos="0"/>
        </w:tabs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Pr="00566EAF" w:rsidRDefault="00566EAF" w:rsidP="00F941FA">
      <w:pPr>
        <w:widowControl w:val="0"/>
        <w:tabs>
          <w:tab w:val="left" w:pos="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1.1</w:t>
      </w:r>
      <w:r w:rsidRPr="00566EAF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ab/>
        <w:t xml:space="preserve"> Основания и принципы содержания под стражей подозреваемых и обвиняемых</w:t>
      </w:r>
    </w:p>
    <w:p w:rsidR="00566EAF" w:rsidRPr="00566EAF" w:rsidRDefault="00566EAF" w:rsidP="00566EAF">
      <w:pPr>
        <w:widowControl w:val="0"/>
        <w:tabs>
          <w:tab w:val="left" w:pos="0"/>
        </w:tabs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Мера пресечения в виде заключения под стражей сходна с такими уголовными наказаниями, как арест и лишение свободы, так как они представляют различные формы лишения свободы. Однако между ними есть существенные отличия, которые проявляются в социально-правовом назначении и основаниях содержания обвиняемых и подозреваемых под стражей. Содержание под стражей реализуется в двух формах: задержание подозреваемых в совершении преступлений (ст. 91 УПК РФ) и избрания меры пресечения в виде заключения под стражу (ст. 108 УПК РФ). И в той, и в другой формах содержание под стражей не служит мерой уголовного наказания или дисциплинарного воздействия, оно осуществляется в интересах уголовного правосудия.</w:t>
      </w:r>
    </w:p>
    <w:p w:rsidR="009C1B66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Цели применения меры пресечения в виде заключения под стражу состоят в предотвращении нежелательных последствий для интересов правосудия. Это вытекает из анализа оснований, которые установлены в ст. 97 УПК для применения мер пресечения: </w:t>
      </w:r>
    </w:p>
    <w:p w:rsidR="009C1B66" w:rsidRPr="009C1B66" w:rsidRDefault="00566EAF" w:rsidP="009C1B66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наличие достаточных оснований полагать, что обвиняемый скроется от дознания, предварительного следствия или суда; </w:t>
      </w:r>
    </w:p>
    <w:p w:rsidR="009C1B66" w:rsidRPr="009C1B66" w:rsidRDefault="00566EAF" w:rsidP="009C1B66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или может продолжать заниматься преступной деятельностью; </w:t>
      </w:r>
    </w:p>
    <w:p w:rsidR="00566EAF" w:rsidRPr="009C1B66" w:rsidRDefault="00566EAF" w:rsidP="009C1B66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или может угрожать свидетелю, иным участникам судопроизводства, уничтожить доказательства либо иным путем </w:t>
      </w:r>
      <w:r w:rsidRPr="009C1B66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lastRenderedPageBreak/>
        <w:t>воспрепятствовать производству по уголовному делу.</w:t>
      </w:r>
      <w:r w:rsidR="009C1B66">
        <w:rPr>
          <w:rStyle w:val="a7"/>
          <w:rFonts w:ascii="Times New Roman" w:eastAsia="Times New Roman" w:hAnsi="Times New Roman"/>
          <w:kern w:val="3"/>
          <w:sz w:val="28"/>
          <w:szCs w:val="28"/>
          <w:lang w:eastAsia="ru-RU"/>
        </w:rPr>
        <w:footnoteReference w:id="1"/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Содержание под стражей носит временный характер. Условия содержания подозреваемых и обвиняемых кому избрана мера пресечения в виде заключения под стражу</w:t>
      </w:r>
      <w:r w:rsidR="00D605F8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,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должны быть в максимальной степени приближены к условиям свободы.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Условия содержания под стражей правовой статус подозреваемых и обвиняемых регламентируется Федеральным законом «О содержании под стражей подозреваемых и обвиняемых в совершении преступлений», принятым 15 июля 1995 года и другими законодательными и нормативными правовыми актами.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В их числе Закон РФ «Об учреждениях и органах, исполняющих уголовные наказания в виде лишения свободы» от 21 июля 1993 года. Закон регулирует деятельность следственных изоляторов. Сюда же следует отнести законы РФ, регламентирующие создание и основы функционирования мест содержания под стражей в Пограничных войсках РФ, в Федеральной службе безопасности. Устав гарнизонной и караульной служб Вооруженных Сил РФ от 14 декабря 1993 года регулирует порядок и условия содержания подозреваемых и обвиняемых из числа военнослужащих на гауптвахтах.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Содержание под стражей подозреваемых и обвиняемых представляет собой социально значимую сферу деятельности государства. Поэтому она должна подчиняться основополагающим идеям или принципам. В ст. 4 ФЗ «О содержании под стражей подозреваемых и обвиняемых в совершении преступлений» устанавливается, что содержание под стражей осуществляется согласно принципам законности, равенства всех граждан перед законом, гуманизма, уважения человеческого достоинства в соответствии с Конституцией, принципами и нормами международного права, а также международными договорами РФ. Оно не должно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lastRenderedPageBreak/>
        <w:t>сопровождаться пытками, иными действиями, имеющими целью причинение физических или нравственных страданий подозреваемым и обвиняемым в совершении преступлений.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Данные принципы через систему норм и путем непосредственного действия влияют на практику обращения с подозреваемыми и обвиняемыми, корректируя её в пользу реализации прогрессивных идей законности, гуманизма, равенства граждан перед законом и др.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9C1B66" w:rsidRDefault="009C1B66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</w:p>
    <w:p w:rsidR="00566EAF" w:rsidRPr="00566EAF" w:rsidRDefault="00566EAF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1.2 Места содержания под стражей подозреваемых и обвиняемых в совершении преступления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Подозреваемые и обвиняемые после вынесения решения об их содержании под стражей могут содержаться лишь в тех учреждениях, которые предусмотрены ФЗ «О содержании под стражей подозреваемых и обвиняемых в совершении преступлений». Все учреждения могут быть подразделены на три вида.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1.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Основной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– это следственные изоляторы. В следственных изоляторах содержится подавляющее большинство подозреваемых и обвиняемых. Они имеются в каждом субъекте РФ и крупных городах. Всего их в России свыше 150 единиц.</w:t>
      </w:r>
    </w:p>
    <w:p w:rsid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2. Изоляторы временного содержания подозреваемых и обвиняемых органов внутренних дел и Пограничных войск РФ. Они предназначены для кратковременного задержания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подозреваемых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в совершении преступления. Изоляторы временного содержания создаются только в пограничных частях, непосредственно охраняющих Государственную границу России. Они предназначены для содержания под стражей задержанных и подозреваемых в совершении преступлений, связанных с нарушением правил несения пограничной или караульной службы. Изоляторы временного содержания (ИВС) предназначены для содержания под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стражей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задержанных по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lastRenderedPageBreak/>
        <w:t xml:space="preserve">подозрению в совершении преступления. Подозреваемые и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обвиняемые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в отношении которых в качестве меры пресечения применено заключение под стражу, могут временно содержаться в ИВС только в случаях, предусмотренных законодательством РФ.</w:t>
      </w:r>
      <w:r w:rsidR="009C1B66">
        <w:rPr>
          <w:rStyle w:val="a7"/>
          <w:rFonts w:ascii="Times New Roman" w:eastAsia="Times New Roman" w:hAnsi="Times New Roman"/>
          <w:kern w:val="3"/>
          <w:sz w:val="28"/>
          <w:szCs w:val="28"/>
          <w:lang w:eastAsia="ru-RU"/>
        </w:rPr>
        <w:footnoteReference w:id="2"/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Согласно ст. 13 ФЗ «О содержании под стражей подозреваемых и обвиняемых в совершении преступлений» подозреваемые и обвиняемые, содержащиеся в следственных изоляторах, могут переводиться в ИВС в случаях, когда это необходимо для выполнения следственных действий, судебного рассмотрения дел за пределами населенных пунктов, где находятся следственные изоляторы, из которых ежедневная доставка их невозможна, на время выполнения указанных действий и судебного процесса, но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не более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,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чем на десять суток в течение месяца.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3. Учреждения, для которых содержание под стражей не является основной задачей. Так, по основаниям, предусмотренным ФЗ «О содержании под стражей подозреваемых и обвиняемых в совершении преступлений» местами содержания под стражей подозреваемых и обвиняемых могут быть учреждения уголовно - исполнительной системы, исполняющие уголовное наказание в виде лишения свободы. В этом случае должны содержаться изолированно от других осужденных лица, задержанные по подозрению в совершении другого преступления во время отбывания наказания. Подозреваемые и обвиняемые, в отношении которых в качестве меры пресечения применено заключение под стражу, могут содержаться в исправительных учреждениях. Исполняющих наказания, в специально оборудованных для этих целей помещениях, функционирующих в режиме следственных изоляторов.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Местами содержания под стражей являются воинские гауптвахты, где могут содержаться подозреваемые и обвиняемые из числа военнослужащих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lastRenderedPageBreak/>
        <w:t>как задержанные по подозрению в совершении преступления, так и заключенные под стражу в порядке применения меры пресечения.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В случаях, когда задержание по подозрению в совершении преступления осуществляется в соответствии с УПК РФ капитаном морских судов, находящихся в дальнем плавании, или начальником зимовок в период отсутствия транспортных связей с зимовками, подозреваемые содержаться в помещениях, которые определены указанными должностными лицами и приспособлены для этих целей.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Основными задачами следственного изолятора являются: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1. Создание условий, исключающих возможность подозреваемым и обвиняемым, содержащимся под стражей, скрыться от следствия и суда, а осужденным к лишению свободы уклониться от отбывания наказания;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2. Осуществление мер, препятствующих попыткам подозреваемых и обвиняемых помешать установлению истины по уголовному делу;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3. Обеспечение законности и правопорядка в следственном изоляторе, личной безопасности подозреваемых и обвиняемых и иных лиц, содержащихся под стражей, а также персонала, должностных лиц и граждан, находящихся на его территории;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4. Обеспечение соблюдения прав и законных интересов подозреваемых и обвиняемых.</w:t>
      </w:r>
      <w:r w:rsidR="009C1B66">
        <w:rPr>
          <w:rStyle w:val="a7"/>
          <w:rFonts w:ascii="Times New Roman" w:eastAsia="Times New Roman" w:hAnsi="Times New Roman"/>
          <w:kern w:val="3"/>
          <w:sz w:val="28"/>
          <w:szCs w:val="28"/>
          <w:lang w:eastAsia="ru-RU"/>
        </w:rPr>
        <w:footnoteReference w:id="3"/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Для реализации указанных задач на персонал следственных изоляторов возлагаются определенные функции, основными из которых являются:</w:t>
      </w:r>
    </w:p>
    <w:p w:rsidR="00566EAF" w:rsidRPr="00566EAF" w:rsidRDefault="00566EAF" w:rsidP="00566EA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прием подозреваемых, обвиняемых и осужденных в следственный изолятор и размещение их по камерам;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охрана и надзор за ними;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обеспечение изоляции;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выявление, предупреждение и пресечение преступлений и других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lastRenderedPageBreak/>
        <w:t xml:space="preserve">правонарушений со стороны лиц, содержащихся в следственном изоляторе, обеспечение внутреннего распорядка; 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организация и обеспечение безопасности в следственном изоляторе и на прилегающей территории;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материальн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о-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бытовое и медико-санитарное обеспечение лиц, содержащихся под стражей;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освобождение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из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под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стражи лиц, в отношении которых вынесено соответствующее судебное решение, истек срок содержания под стражей, состоялись акты об амнистии или помиловании либо истек назначенный приговором срок отбывания наказания в виде лишения свободы;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исполнение наказания в виде лишения свободы в отношении осужденных, оставленных в следственном изоляторе для работы по хозяйственному обслуживанию, а также оставленных в нем или переведенных из учреждений, исполняющих наказания, в связи с производством следственных действий по делам о преступлениях, совершенных другими лицами, или в связи с рассмотрением дел в судах, а также осужденных, переведенных из учреждений, исполняющих наказания, в связи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с привлечением к уголовной ответственности по другому делу, если в отношении их избрана мера пресечения в виде заключения под стражу;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проведение оперативно-розыскных мероприятий в порядке, предусмотренном законом. Оказание содействия органам и подразделениям, осуществляющим оперативно-розыскную деятельность, в проведении соответствующих мероприятий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в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отношений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лиц, содержащихся под стражей;</w:t>
      </w:r>
    </w:p>
    <w:p w:rsidR="00566EAF" w:rsidRPr="00566EAF" w:rsidRDefault="00566EAF" w:rsidP="00566EA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осуществление финансово-хозяйственных мероприятий, обеспечивающих жизнедеятельность учреждения, в и ведение </w:t>
      </w: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lastRenderedPageBreak/>
        <w:t xml:space="preserve">соответствующего делопроизводства. </w:t>
      </w:r>
      <w:r w:rsidR="009C1B66">
        <w:rPr>
          <w:rStyle w:val="a7"/>
          <w:rFonts w:ascii="Times New Roman" w:eastAsia="Times New Roman" w:hAnsi="Times New Roman"/>
          <w:kern w:val="3"/>
          <w:sz w:val="28"/>
          <w:szCs w:val="28"/>
          <w:lang w:eastAsia="ru-RU"/>
        </w:rPr>
        <w:footnoteReference w:id="4"/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Финансирование следственных изоляторов осуществляется за счет средств федерального бюджета. Структура и штаты следственных изоляторов утверждается органами уголовно-исполнительной системы. Следственный изолятор возглавляет начальник, который назначается на должность и освобождается от неё начальником территориального органа управления уголовно-исполнительной системы. В состав руководства следственного изолятора кроме начальника входят заместители по оперативной работе, охране и режиму, воспитательной работе.</w:t>
      </w:r>
    </w:p>
    <w:p w:rsid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Следственный изолятор имеет в своем составе дежурную службу и отделы: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режима и охраны;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оперативный;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специальный;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кадров;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по воспитательной работе среди содержащихся под стражей и осужденных;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по работе с личным составом;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интендантского и хозяйственного обеспечения; </w:t>
      </w:r>
    </w:p>
    <w:p w:rsidR="00566EAF" w:rsidRPr="00566EAF" w:rsidRDefault="00566EAF" w:rsidP="00566EAF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коммунально-бытовой, а также </w:t>
      </w: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медицинскую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и финансовую части.</w:t>
      </w:r>
    </w:p>
    <w:p w:rsidR="00566EAF" w:rsidRPr="00566EAF" w:rsidRDefault="00566EAF" w:rsidP="00566EAF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proofErr w:type="gramStart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>Контроль за</w:t>
      </w:r>
      <w:proofErr w:type="gramEnd"/>
      <w:r w:rsidRPr="00566EAF"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  <w:t xml:space="preserve"> деятельностью следственных изоляторов осуществляется органами государственной власти Российской Федерации и субъектов РФ в пределах их компетенции.</w:t>
      </w:r>
      <w:r w:rsidR="009C1B66">
        <w:rPr>
          <w:rStyle w:val="a7"/>
          <w:rFonts w:ascii="Times New Roman" w:eastAsia="Times New Roman" w:hAnsi="Times New Roman"/>
          <w:kern w:val="3"/>
          <w:sz w:val="28"/>
          <w:szCs w:val="28"/>
          <w:lang w:eastAsia="ru-RU"/>
        </w:rPr>
        <w:footnoteReference w:id="5"/>
      </w:r>
    </w:p>
    <w:p w:rsidR="002954AD" w:rsidRDefault="002954AD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2954AD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lastRenderedPageBreak/>
        <w:t>ГЛАВА 2. РЕАЛИЗАЦИЯ ПРАВОВОГО ПОЛОЖЕНИЯ ПОДОЗРЕВАЕМЫХ И ОБВИНЯЕМЫХ, СОДЕРЖАЩИХСЯ ПОД СТРАЖЕЙ</w:t>
      </w:r>
    </w:p>
    <w:p w:rsidR="002954AD" w:rsidRPr="002954AD" w:rsidRDefault="002954AD" w:rsidP="002954AD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</w:p>
    <w:p w:rsidR="00567B4B" w:rsidRDefault="00567B4B" w:rsidP="00D605F8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  <w:r w:rsidRPr="00567B4B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 xml:space="preserve">2.1 </w:t>
      </w:r>
      <w:r w:rsidRPr="00567B4B">
        <w:rPr>
          <w:rFonts w:ascii="Times New Roman" w:eastAsia="Times New Roman" w:hAnsi="Times New Roman" w:cs="Times New Roman CYR"/>
          <w:b/>
          <w:kern w:val="3"/>
          <w:sz w:val="28"/>
          <w:szCs w:val="28"/>
          <w:lang w:eastAsia="ru-RU"/>
        </w:rPr>
        <w:t>Характеристика прав подозреваемых и обвиняемых, содержащихся под стражей</w:t>
      </w:r>
    </w:p>
    <w:p w:rsidR="00567B4B" w:rsidRDefault="00567B4B" w:rsidP="00D605F8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 CYR"/>
          <w:kern w:val="3"/>
          <w:sz w:val="28"/>
          <w:szCs w:val="28"/>
          <w:lang w:eastAsia="ru-RU"/>
        </w:rPr>
      </w:pP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Права подозреваемых и </w:t>
      </w:r>
      <w:proofErr w:type="gramStart"/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обвиняемых, содержащихся под стражей закреплены</w:t>
      </w:r>
      <w:proofErr w:type="gramEnd"/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в ст. 17 Закона Российской Федерации « О содержании под стражей подозреваемых и обвиняемых в совершении преступлений», принятого Государственной Думой 21 июня 1995 года (с последующими изменениями и дополнениями). 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Лица, подозреваемые и обвиняемые в совершении преступлений, которые содержатся под стражей в следственных изоляторах уголовно-исполнительной системы, изоляторах временного содержания органов внутренних дел или изоляторах временного содержания пограничных органов федеральной службы безопасности имеют право: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получать информацию о своих правах и обязанностях, режиме содержания под стражей, дисциплинарных требованиях, порядке подачи предложений, заявлений и жалоб;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на личную безопасность в местах содержания под стражей;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обращаться с просьбой о личном приеме к начальнику места содержания под стражей и лицам, контролирующим деятельность места содержания под стражей, во время нахождения указанных лиц на его территории;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на свидания с защитником;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на свидания с родственниками и иными лицами;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хранить при себе документы и записи, относящиеся к уголовному делу либо касающиеся вопросов реализации своих прав и </w:t>
      </w: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 xml:space="preserve">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 тайну;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обращаться с предложениями, заявлениями и жалобами, в том числе в суд, по вопросу о законности и обоснованности их содержания под стражей и нарушения их законных прав и интересов;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вести переписку и пользоваться письменными принадлежностями;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получать бесплатное питание, материально-бытовое и медико-санитарное обеспечение, в том числе в период участия их в следственных действиях и судебных заседаниях;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на восьмичасовой сон в ночное время, в течение которого запрещается их привлечение к участию в процессуальных и иных действиях, за исключением случаев, предусмотренных Уголовно-процессуальным кодексом Российской Федерации;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пользоваться ежедневной прогулкой продолжительностью не менее одного часа;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пользоваться собственными постельными принадлежностями, а также другими вещами и предметами, перечень и количество которых определяются Правилами внутреннего распорядка;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сети, а также настольными играми;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отправлять религиозные обряды в помещениях места содержания под </w:t>
      </w:r>
      <w:proofErr w:type="gramStart"/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стражей</w:t>
      </w:r>
      <w:proofErr w:type="gramEnd"/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подозреваемых и обвиняемых, иметь при себе религиозную литературу, предметы религиозного культа - при </w:t>
      </w: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 xml:space="preserve">условии соблюдения Правил внутреннего распорядка и прав других подозреваемых и обвиняемых;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заниматься самообразованием и пользоваться для этого специальной литературой;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получать посылки, передачи;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на вежливое обращение со стороны сотрудников мест содержания под стражей;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участвовать в гражданско-правовых сделках. </w:t>
      </w:r>
      <w:r>
        <w:rPr>
          <w:rStyle w:val="a7"/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footnoteReference w:id="6"/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Подозреваемые и обвиняемые, в отношении которых в качестве меры пресечения избрано заключение под стражу и которые содержатся в следственных изоляторах</w:t>
      </w:r>
      <w:r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и тюрьмах, имеют также право: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получать и отправлять денежные переводы;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заключать и расторгать брак, участвовать в иных семейно-правовых отношениях в случае, если это не противоречит настоящему Федеральному закону;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приобретать продукты питания и предметы первой необходимости в магазине (ларьке) следственного изолятора (тюрьмы) либо через администрацию места содержания под стражей в торговой сети;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подписываться на газеты и журналы и получать их;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получать от администрации при необходимости одежду по сезону, разрешенную к ношению в местах содержания под стражей; </w:t>
      </w:r>
    </w:p>
    <w:p w:rsidR="00567B4B" w:rsidRPr="0060089B" w:rsidRDefault="00567B4B" w:rsidP="00567B4B">
      <w:pPr>
        <w:pStyle w:val="a8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на платные телефонные разговоры при наличии технических возможностей и под контролем администрации с разрешения лица или органа, в производстве которого находится уголовное </w:t>
      </w: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>дело, либо суда.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60089B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Порядок организации телефонных разговоров определяется федеральным органом исполнительной власти, в ведении которого находится место содержания под стражей. Подозреваемым и обвиняемым, содержащимся под стражей, при наличии соответствующих условий предоставляется возможность трудиться. </w:t>
      </w:r>
    </w:p>
    <w:p w:rsidR="00567B4B" w:rsidRDefault="00567B4B" w:rsidP="00D605F8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7B4B" w:rsidRPr="002979F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</w:pPr>
      <w:r w:rsidRPr="002979F7">
        <w:rPr>
          <w:rFonts w:ascii="Times New Roman" w:eastAsia="Times New Roman" w:hAnsi="Times New Roman" w:cs="Times New Roman CYR"/>
          <w:b/>
          <w:bCs/>
          <w:kern w:val="3"/>
          <w:sz w:val="28"/>
          <w:szCs w:val="28"/>
          <w:lang w:eastAsia="ru-RU"/>
        </w:rPr>
        <w:t>2.2. Характеристика обязанностей подозреваемых и обвиняемых, содержащихся под стражей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Содержание под стражей подозреваемых и обвиняемых в совершении преступлений осуществляется в целях, предусмотренных уголовно-процессуальным законодательством РФ. </w:t>
      </w:r>
      <w:proofErr w:type="gramStart"/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Содержание под стражей осуществляется в соответствии с принципами законности, справедливости, презумпции невиновности, равенства всех граждан перед законом, гуманизма, уважения человеческого достоинства, с соблюдением  законодательства РФ, норм международного права, а также в соответствии с международными договорами РФ и не должно сопровождаться пытками, иными действиями, имеющими целью причинение физических или нравственных страданий подозреваемым и обвиняемым в совершении преступлений, содержащимся под стражей.</w:t>
      </w:r>
      <w:proofErr w:type="gramEnd"/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Прокуроры проверяют, в том числе, законность содержания подозреваемых и обвиняемых в СИЗО,  соблюдение установленных законодательством РФ прав и обязанностей задержанных, заключенных под стражу,  порядка и условий их содержания.</w:t>
      </w:r>
      <w:r>
        <w:rPr>
          <w:rStyle w:val="a7"/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footnoteReference w:id="7"/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Лица, заключенные под стражу, осужденные  могут находиться в </w:t>
      </w: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>условиях следственного изолятора  только на законных основаниях. Порядок задержания и заключения под стражу регулируется нормами уголовно-процессуального законодательства. Основанием содержания под стражей лиц, задержанных по подозрению в совершении преступлений, является протокол задержания, составленный в порядке, установленном УПК РФ. Основанием содержания под стражей подозреваемых и обвиняемых, в отношении которых в качестве меры пресечения избрано заключение под стражу, является судебное решение.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Подозреваемые и обвиняемые пользуются правами и свободами, а также </w:t>
      </w:r>
      <w:proofErr w:type="gramStart"/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несут обязанности</w:t>
      </w:r>
      <w:proofErr w:type="gramEnd"/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, установленные для граждан РФ, с ограничениями, предусмотренными федеральными законами.</w:t>
      </w:r>
      <w:r>
        <w:rPr>
          <w:rStyle w:val="a7"/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footnoteReference w:id="8"/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Обязанности подозреваемых и обвиняемых, в отношении которых избрана мера пресечения в виде заключения под стражу, отражены в ст. 36  Федерального закона от 15.07.1995 № 103-ФЗ « О содержании под стражей подозреваемых и обвиняемых в совершении преступлений».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В соответствии с указанным Федеральным законом  подозреваемые и обвиняемые обязаны: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1) соблюдать порядок содержания под стражей, установленный указанным выше Федеральным законом и Правилами внутреннего распорядка;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2) выполнять законные требования администрации мест содержания под стражей;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3) соблюдать требования гигиены и санитарии;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4) соблюдать правила пожарной безопасности;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5) бережно относиться к имуществу мест содержания под стражей;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6) проводить уборку камер и других помещений в порядке очередности;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lastRenderedPageBreak/>
        <w:t>7) не совершать действий, унижающих достоинство сотрудников мест содержания под стражей, подозреваемых и обвиняемых, а также других лиц;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8) не препятствовать сотрудникам мест содержания под стражей, а также иным лицам, обеспечивающим порядок содержания под стражей, в выполнении ими служебных обязанностей;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9) не совершать умышленных действий, угрожающих собственной жизни и здоровью, а также жизни и здоровью других лиц.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Подозреваемым и обвиняемым запрещается иметь при себе предметы, вещества и продукты питания, запрещенные к хранению и использованию в условиях следственного изолятора, а также хранить их и пользоваться ими.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proofErr w:type="gramStart"/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Более подробно обязанности следственно-арестованных, содержащихся в условиях СИЗО отражены в приложении № 1 к Правилам внутреннего распорядка следственных изоляторов уголовно-исполнительной системы, утвержденным приказом Минюста РФ от 14.10.2005 № 189 (с изменениями и дополнениями).</w:t>
      </w:r>
      <w:r>
        <w:rPr>
          <w:rStyle w:val="a7"/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footnoteReference w:id="9"/>
      </w:r>
      <w:proofErr w:type="gramEnd"/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За неисполнение указанных обязанностей на </w:t>
      </w:r>
      <w:proofErr w:type="gramStart"/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следственно-арестованных</w:t>
      </w:r>
      <w:proofErr w:type="gramEnd"/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 xml:space="preserve"> могут быть наложены взыскания.  В соответствии со ст. 38 Федерального закона «О содержании под стражей подозреваемых и обвиняемых в совершении преступлений» предусмотрены следующие виды взысканий: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- выговор;</w:t>
      </w:r>
    </w:p>
    <w:p w:rsidR="00567B4B" w:rsidRPr="00101637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- водворение в карцер или в одиночную камеру на гауптвахте на срок до пятнадцати суток, а несовершеннолетних подозреваемых и обвиняемых - на срок до семи суток.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101637"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  <w:t>Подозреваемые и обвиняемые имеют право обратиться с обжалованием взыскания к вышестоящему должностному лицу, прокурору или в суд. Подача жалобы не приостанавливает исполнение взыскания.</w:t>
      </w:r>
    </w:p>
    <w:p w:rsidR="00AA05F2" w:rsidRPr="00567B4B" w:rsidRDefault="00AA05F2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 CYR"/>
          <w:bCs/>
          <w:kern w:val="3"/>
          <w:sz w:val="28"/>
          <w:szCs w:val="28"/>
          <w:lang w:eastAsia="ru-RU"/>
        </w:rPr>
      </w:pPr>
      <w:r w:rsidRPr="00D605F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Содержание под стражей - это наиболее строгая мера пресечения, предусмотренная уголовно-процессуальным законодательством, которая выражается в лишении на определенный срок свободы лица, обвиняемого или подозреваемого в совершении преступления.</w:t>
      </w: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Данная мера пресечения регулируется Федеральным законом «О содержании под стражей подозреваемых и обвиняемых в совершении преступлений».</w:t>
      </w: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Ст. 4 Федерального закона РФ «О содержании под стражей подозреваемых и обвиняемых в совершении преступлений» устанавливает следующие принципы содержания под стражей: содержание под стражей осуществляется в соответствии с принципами законности, равенства всех граждан перед законом, гуманизма, уважения человеческого достоинства, в соответствии с Конституцией РФ, принципами и нормами Международного права, а также международными договорами РФ и не должно сопровождаться пытками, иными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 xml:space="preserve"> действиями, имеющими цель причинения физических или нравственных страданий подозреваемым или обвиняемым в совершении преступлений, содержащимся под стражей.</w:t>
      </w:r>
    </w:p>
    <w:p w:rsidR="00AA05F2" w:rsidRPr="00AA05F2" w:rsidRDefault="00AA05F2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Подозреваемые и обвиняемые в совершении преступлений пользуются правами, установленными для граждан Российской Федерации, с определенными ограничениями. Согласно ч. 3 ст. 55 Конституции РФ,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Исходя из данного конституционного принципа, законодатель установил специфические ограничения прав и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свобод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 xml:space="preserve"> подозреваемых и обвиняемых, регулируемые Законом о содержании под стражей и иными нормативными актами.</w:t>
      </w:r>
    </w:p>
    <w:p w:rsidR="00AA05F2" w:rsidRPr="00D605F8" w:rsidRDefault="00AA05F2" w:rsidP="00D605F8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605F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9052E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Законы и иные нормативные правовые </w:t>
      </w:r>
      <w:r w:rsidRPr="0089052E">
        <w:rPr>
          <w:rFonts w:ascii="Times New Roman" w:hAnsi="Times New Roman" w:cs="Times New Roman"/>
          <w:b/>
          <w:sz w:val="28"/>
          <w:szCs w:val="28"/>
        </w:rPr>
        <w:t>акты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1.</w:t>
      </w:r>
      <w:r w:rsidRPr="003C7598">
        <w:t xml:space="preserve"> </w:t>
      </w:r>
      <w:r w:rsidRPr="003C75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онституция Российской Федерации</w:t>
      </w:r>
      <w:r w:rsidRPr="003C7598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Pr="00F90DFD">
        <w:t xml:space="preserve"> </w:t>
      </w:r>
      <w:r w:rsidRPr="00F90DFD">
        <w:rPr>
          <w:rFonts w:ascii="Times New Roman" w:hAnsi="Times New Roman" w:cs="Times New Roman"/>
          <w:sz w:val="28"/>
          <w:szCs w:val="28"/>
        </w:rPr>
        <w:t>[Электронный источник]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URL: http://www.consultant.ru/document/cons (дата обращения 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 2. </w:t>
      </w:r>
      <w:r w:rsidRPr="003C7598">
        <w:rPr>
          <w:rFonts w:ascii="Times New Roman" w:hAnsi="Times New Roman" w:cs="Times New Roman"/>
          <w:sz w:val="28"/>
          <w:szCs w:val="28"/>
        </w:rPr>
        <w:t>"Всеобщая декларация прав человека" (принята Генеральной Ассамблеей ООН 10.12.1948)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[Электронный источник] URL: http://www.consultant.ru/document/cons (дата обращения 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3.</w:t>
      </w:r>
      <w:r w:rsidRPr="003C7598">
        <w:t xml:space="preserve"> </w:t>
      </w:r>
      <w:r w:rsidRPr="003C7598">
        <w:rPr>
          <w:rFonts w:ascii="Times New Roman" w:hAnsi="Times New Roman" w:cs="Times New Roman"/>
          <w:sz w:val="28"/>
          <w:szCs w:val="28"/>
        </w:rPr>
        <w:t>"Международный пакт о гражданских и политических правах" (Принят 16.12.1966 Резолюцией 2200 (XXI) на 1496-ом пленарном заседании Генеральной Ассамбл</w:t>
      </w:r>
      <w:proofErr w:type="gramStart"/>
      <w:r w:rsidRPr="003C7598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3C7598">
        <w:rPr>
          <w:rFonts w:ascii="Times New Roman" w:hAnsi="Times New Roman" w:cs="Times New Roman"/>
          <w:sz w:val="28"/>
          <w:szCs w:val="28"/>
        </w:rPr>
        <w:t>Н)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[Электронный источник] URL: http://www.consultant.ru/document/cons (дата обращения 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 4.</w:t>
      </w:r>
      <w:r w:rsidRPr="003C7598">
        <w:t xml:space="preserve"> </w:t>
      </w:r>
      <w:r w:rsidRPr="003C7598">
        <w:rPr>
          <w:rFonts w:ascii="Times New Roman" w:hAnsi="Times New Roman" w:cs="Times New Roman"/>
          <w:sz w:val="28"/>
          <w:szCs w:val="28"/>
        </w:rPr>
        <w:t>"Уголовно-исполнительный кодекс Российской Федерации" от 08.01.1997 N 1-ФЗ (ред. от 02.12.2019)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[Электронный источник] URL: http://www.consultant.ru/document/cons (дата обращения 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 5.</w:t>
      </w:r>
      <w:r w:rsidRPr="003C7598">
        <w:t xml:space="preserve"> </w:t>
      </w:r>
      <w:r w:rsidRPr="003C759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N 51-ФЗ (ред. от 18.07.2019)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[Электронный источник] URL: http://www.consultant.ru/document/cons (дата обращения 06.12.2019)</w:t>
      </w:r>
    </w:p>
    <w:p w:rsidR="00567B4B" w:rsidRPr="00F90DFD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90DFD">
        <w:rPr>
          <w:rFonts w:ascii="Times New Roman" w:hAnsi="Times New Roman" w:cs="Times New Roman"/>
          <w:sz w:val="28"/>
          <w:szCs w:val="28"/>
        </w:rPr>
        <w:t>Уголовный кодекс Российской Федерации [</w:t>
      </w:r>
      <w:proofErr w:type="spellStart"/>
      <w:r w:rsidRPr="00F90DFD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F90DFD">
        <w:rPr>
          <w:rFonts w:ascii="Times New Roman" w:hAnsi="Times New Roman" w:cs="Times New Roman"/>
          <w:sz w:val="28"/>
          <w:szCs w:val="28"/>
        </w:rPr>
        <w:t>. закон</w:t>
      </w:r>
      <w:proofErr w:type="gramStart"/>
      <w:r w:rsidRPr="00F90D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0DFD">
        <w:rPr>
          <w:rFonts w:ascii="Times New Roman" w:hAnsi="Times New Roman" w:cs="Times New Roman"/>
          <w:sz w:val="28"/>
          <w:szCs w:val="28"/>
        </w:rPr>
        <w:t xml:space="preserve"> принят </w:t>
      </w:r>
      <w:proofErr w:type="spellStart"/>
      <w:r w:rsidRPr="00F90DF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90DFD">
        <w:rPr>
          <w:rFonts w:ascii="Times New Roman" w:hAnsi="Times New Roman" w:cs="Times New Roman"/>
          <w:sz w:val="28"/>
          <w:szCs w:val="28"/>
        </w:rPr>
        <w:t>. Думой 24 мая 1996 г.</w:t>
      </w:r>
      <w:proofErr w:type="gramStart"/>
      <w:r w:rsidRPr="00F90D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0DFD">
        <w:rPr>
          <w:rFonts w:ascii="Times New Roman" w:hAnsi="Times New Roman" w:cs="Times New Roman"/>
          <w:sz w:val="28"/>
          <w:szCs w:val="28"/>
        </w:rPr>
        <w:t xml:space="preserve"> ред. от 19 февраля 2018 г.] // Собрание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а РФ. - 1996. </w:t>
      </w:r>
      <w:r w:rsidRPr="002979F7">
        <w:rPr>
          <w:rFonts w:ascii="Times New Roman" w:hAnsi="Times New Roman" w:cs="Times New Roman"/>
          <w:sz w:val="28"/>
          <w:szCs w:val="28"/>
        </w:rPr>
        <w:t>[Электронный источник] URL: http://www.consultant.ru/document/cons (дата обращения 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90DFD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[</w:t>
      </w:r>
      <w:proofErr w:type="spellStart"/>
      <w:r w:rsidRPr="00F90DFD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F90DFD">
        <w:rPr>
          <w:rFonts w:ascii="Times New Roman" w:hAnsi="Times New Roman" w:cs="Times New Roman"/>
          <w:sz w:val="28"/>
          <w:szCs w:val="28"/>
        </w:rPr>
        <w:t>. закон</w:t>
      </w:r>
      <w:proofErr w:type="gramStart"/>
      <w:r w:rsidRPr="00F90D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0DFD">
        <w:rPr>
          <w:rFonts w:ascii="Times New Roman" w:hAnsi="Times New Roman" w:cs="Times New Roman"/>
          <w:sz w:val="28"/>
          <w:szCs w:val="28"/>
        </w:rPr>
        <w:t xml:space="preserve"> принят </w:t>
      </w:r>
      <w:proofErr w:type="spellStart"/>
      <w:r w:rsidRPr="00F90DF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90DFD">
        <w:rPr>
          <w:rFonts w:ascii="Times New Roman" w:hAnsi="Times New Roman" w:cs="Times New Roman"/>
          <w:sz w:val="28"/>
          <w:szCs w:val="28"/>
        </w:rPr>
        <w:t>. Думой 22 ноября 2001 г.</w:t>
      </w:r>
      <w:proofErr w:type="gramStart"/>
      <w:r w:rsidRPr="00F90D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0DFD">
        <w:rPr>
          <w:rFonts w:ascii="Times New Roman" w:hAnsi="Times New Roman" w:cs="Times New Roman"/>
          <w:sz w:val="28"/>
          <w:szCs w:val="28"/>
        </w:rPr>
        <w:t xml:space="preserve"> ред. от 23 апреля 2018 г.] // Собрание законодательства РФ, 2</w:t>
      </w:r>
      <w:r>
        <w:rPr>
          <w:rFonts w:ascii="Times New Roman" w:hAnsi="Times New Roman" w:cs="Times New Roman"/>
          <w:sz w:val="28"/>
          <w:szCs w:val="28"/>
        </w:rPr>
        <w:t>4.12.2001, N 52 (ч. I),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 xml:space="preserve">[Электронный источник] URL: http://www.consultant.ru/document/cons (дата обращения </w:t>
      </w:r>
      <w:r w:rsidRPr="002979F7">
        <w:rPr>
          <w:rFonts w:ascii="Times New Roman" w:hAnsi="Times New Roman" w:cs="Times New Roman"/>
          <w:sz w:val="28"/>
          <w:szCs w:val="28"/>
        </w:rPr>
        <w:lastRenderedPageBreak/>
        <w:t>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05F2">
        <w:rPr>
          <w:rFonts w:ascii="Times New Roman" w:hAnsi="Times New Roman" w:cs="Times New Roman"/>
          <w:sz w:val="28"/>
          <w:szCs w:val="28"/>
        </w:rPr>
        <w:t xml:space="preserve">. </w:t>
      </w:r>
      <w:r w:rsidRPr="003C7598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 (последняя редакция)</w:t>
      </w:r>
      <w:r w:rsidRPr="00157406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URL</w:t>
      </w:r>
      <w:r w:rsidRPr="002979F7">
        <w:t>: </w:t>
      </w:r>
      <w:hyperlink r:id="rId8" w:history="1">
        <w:r w:rsidRPr="001A2797">
          <w:rPr>
            <w:rStyle w:val="ab"/>
            <w:rFonts w:ascii="Times New Roman" w:hAnsi="Times New Roman" w:cs="Times New Roman"/>
            <w:sz w:val="28"/>
            <w:szCs w:val="28"/>
          </w:rPr>
          <w:t>http://www.consultant.ru/document/cons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06.12.2019</w:t>
      </w:r>
      <w:r w:rsidRPr="002979F7">
        <w:rPr>
          <w:rFonts w:ascii="Times New Roman" w:hAnsi="Times New Roman" w:cs="Times New Roman"/>
          <w:sz w:val="28"/>
          <w:szCs w:val="28"/>
        </w:rPr>
        <w:t>)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A05F2">
        <w:rPr>
          <w:rFonts w:ascii="Times New Roman" w:hAnsi="Times New Roman" w:cs="Times New Roman"/>
          <w:sz w:val="28"/>
          <w:szCs w:val="28"/>
        </w:rPr>
        <w:t>.</w:t>
      </w:r>
      <w:r w:rsidRPr="003C7598">
        <w:t xml:space="preserve"> </w:t>
      </w:r>
      <w:r w:rsidRPr="003C7598">
        <w:rPr>
          <w:rFonts w:ascii="Times New Roman" w:hAnsi="Times New Roman" w:cs="Times New Roman"/>
          <w:sz w:val="28"/>
          <w:szCs w:val="28"/>
        </w:rPr>
        <w:t>Федеральный закон "О содержании под стражей подозреваемых и обвиняемых в совершении преступлений" от 15.07.1995 N 103-ФЗ (последняя редакция)</w:t>
      </w:r>
      <w:r w:rsidRPr="002979F7">
        <w:t xml:space="preserve"> </w:t>
      </w:r>
      <w:r w:rsidRPr="002979F7">
        <w:rPr>
          <w:rFonts w:ascii="Times New Roman" w:hAnsi="Times New Roman" w:cs="Times New Roman"/>
          <w:sz w:val="28"/>
          <w:szCs w:val="28"/>
        </w:rPr>
        <w:t>[Электронный источник] URL: http://www.consultant.ru/document/cons (дата обращения 06.12.2019)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A05F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 В.Н. Новый Уголовно-исполнительный кодекс России: организационно-правовые аспекты защиты прав и свобод осужденных к уголовным наказаниям // Законы России: опыт, анализ, практика. 2016. № 7. С. 84 - 89.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2.Гришко А.Я. Уголовно-исполнительный закон: декларации и реалии, необходимость в обновлении // Омбудсмен. 2018. № 2. С. 4 - 9.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3.Давыденко А.В. О юридической помощи осужденным, отбывающим наказание в учреждениях уголовно-исполнительной системы // Адвокат. 2015. №» 7. С. 25 - 30.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4.Давыденко А.В. Законные интересы осужденных: правовые аспекты реализации // Адвокат. 2018. № 2. С. 37 - 44.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5.Давыдов Д. Осужден, но не отлучен //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ЭЖ-Юрист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. 2013. № 6. С. 5.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6.Железнов Б.Л. Механизм государственной защиты основных прав и свобод // Вестник ТИСБИ. 2017. № 3. С. 19 - 24.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7.Минязева Т.Ф. Права осужденных и лиц, содержащихся под стражей // Уголовно-исполнительная система: право, экономика, управление. 2018. № 6. С. 12 - 15.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8.Параносенков П.М. Правовые основы деятельности полиции Российской Федерации // Административное право и процесс. 2018. № 5. С. </w:t>
      </w:r>
      <w:r w:rsidRPr="00AA05F2">
        <w:rPr>
          <w:rFonts w:ascii="Times New Roman" w:hAnsi="Times New Roman" w:cs="Times New Roman"/>
          <w:sz w:val="28"/>
          <w:szCs w:val="28"/>
        </w:rPr>
        <w:lastRenderedPageBreak/>
        <w:t>68 - 70.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9.Смирнов Л.Б. Проблемы правового статуса осужденных к лишению свободы в контексте требований Конституции РФ и Всеобщей декларации прав человека // Уголовно-исполнительная система: право, экономика, управление. 2019. № 2. С. 5-7.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10.Чеботарева И.Н. Право на защиту лица, задержанного по подозрению в совершении преступления // Уголовное судопроизводство. 2018. № 1. С. 8 - 11.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B4B" w:rsidRDefault="00567B4B" w:rsidP="00567B4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A05F2">
        <w:rPr>
          <w:rFonts w:ascii="Times New Roman" w:hAnsi="Times New Roman" w:cs="Times New Roman"/>
          <w:b/>
          <w:sz w:val="28"/>
          <w:szCs w:val="28"/>
        </w:rPr>
        <w:t>Монографии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1.Азаров В.А. Проблемы теории и практики охраны имущественных интересов личности в уголовном судопроизводстве. Омск, 2017. 203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>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2.Безруков А.В. Конституционное право России: учебное пособие. 3-е изд.,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. и доп. М.: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, 2018. 313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>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3.Бриллиантов А.В., Курганов С.И. Комментарий к Уголовно-исполнительному кодексу Российской Федерации (постатейный) / под ред. А.В.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Бриллиантова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. и доп. Москва: Проспект, 2018. 576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>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4.Информационно-справочное пособие для осужденных / отв. за изд. К.Косилов; Центр правовой информации работников авиационной отрасли. Владивосток, 2019. 174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>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5.Комментарий к Уголовно-исполнительному кодексу Российской Федерации / под ред. В.И. Селиверстова М.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 xml:space="preserve"> ТК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, Изд-во Проспект, 2018. 450 с.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6.Комментарий к Федеральному закону «О содержании под стражей подозреваемых и обвиняемых в совершении преступлений» / Под ред.: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А.С.Михлина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, В.И.Селиверстова. М.: Юриспруденция, 2018. 270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>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7.Комментарий к Уголовно-процессуальному кодексу Российской Федерации. Постатейный / Под общ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 xml:space="preserve">ед. проф. А.В. Смирнова. 3-е изд.,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. и доп. М., 2019. 520 с.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lastRenderedPageBreak/>
        <w:t xml:space="preserve">8.Комментарий к Уголовно-исполнительному кодексу Российской Федерации (постатейный) / Л.К.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Айвар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, В.Л.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Гейхман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, А.Я.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 и др.; под ред. И.Л.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, 2019. - 448 с.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>9.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 xml:space="preserve"> соблюдением прав человека в закрытых учреждениях России: сб. ст. / Под ред. Л. Н. Виноградова. Российский исследовательский центр по правам человека. М.: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Фолиум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, 2016. 170 с.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10.Теория оперативно-розыскной деятельности /И. З. Федоров;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. рук. В. А. Михайлов; Академия управления МВД России. - М., 2018. 320 с.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11.Уголовно-исполнительное право Российской Федерации: Учебник / Л.К.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Айвар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, Ф.С. Бражник, М.Г. Детков и др.; под ред. И.Л.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, 2019. - 768 с.</w:t>
      </w:r>
    </w:p>
    <w:p w:rsidR="00567B4B" w:rsidRPr="00AA05F2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12.Упоров И.В. Пенитенциарная политика в России в XVII XX вв.: историко-правовой анализ тенденций развития /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И.В.Упоров</w:t>
      </w:r>
      <w:proofErr w:type="gramStart"/>
      <w:r w:rsidRPr="00AA05F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A05F2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>.: Юридический центр Пресс, 2019. 360 с.</w:t>
      </w:r>
    </w:p>
    <w:p w:rsidR="00567B4B" w:rsidRPr="00190CE3" w:rsidRDefault="00567B4B" w:rsidP="00567B4B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05F2">
        <w:rPr>
          <w:rFonts w:ascii="Times New Roman" w:hAnsi="Times New Roman" w:cs="Times New Roman"/>
          <w:sz w:val="28"/>
          <w:szCs w:val="28"/>
        </w:rPr>
        <w:t xml:space="preserve">13.Цоколова О.И., </w:t>
      </w:r>
      <w:proofErr w:type="spellStart"/>
      <w:r w:rsidRPr="00AA05F2">
        <w:rPr>
          <w:rFonts w:ascii="Times New Roman" w:hAnsi="Times New Roman" w:cs="Times New Roman"/>
          <w:sz w:val="28"/>
          <w:szCs w:val="28"/>
        </w:rPr>
        <w:t>Сурыгина</w:t>
      </w:r>
      <w:proofErr w:type="spellEnd"/>
      <w:r w:rsidRPr="00AA05F2">
        <w:rPr>
          <w:rFonts w:ascii="Times New Roman" w:hAnsi="Times New Roman" w:cs="Times New Roman"/>
          <w:sz w:val="28"/>
          <w:szCs w:val="28"/>
        </w:rPr>
        <w:t xml:space="preserve"> Н.Е. Порядок заключения и содержания под стражей на стадии предварительного расследования. М., 2017. 98 с.</w:t>
      </w:r>
    </w:p>
    <w:p w:rsidR="00567B4B" w:rsidRPr="00AA05F2" w:rsidRDefault="00567B4B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A05F2" w:rsidRPr="00AA05F2" w:rsidRDefault="00AA05F2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0CE3" w:rsidRDefault="00190CE3" w:rsidP="00AA05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0CE3" w:rsidRDefault="00190CE3" w:rsidP="00190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E3" w:rsidRDefault="00190CE3" w:rsidP="00190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E3" w:rsidRDefault="00190CE3" w:rsidP="00190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E3" w:rsidRPr="00190CE3" w:rsidRDefault="00190CE3" w:rsidP="008A1D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0CE3" w:rsidRPr="00190CE3" w:rsidSect="00190CE3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A95" w:rsidRDefault="00AF3A95" w:rsidP="00190CE3">
      <w:pPr>
        <w:spacing w:after="0" w:line="240" w:lineRule="auto"/>
      </w:pPr>
      <w:r>
        <w:separator/>
      </w:r>
    </w:p>
  </w:endnote>
  <w:endnote w:type="continuationSeparator" w:id="0">
    <w:p w:rsidR="00AF3A95" w:rsidRDefault="00AF3A95" w:rsidP="0019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1975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66EAF" w:rsidRPr="00566EAF" w:rsidRDefault="00C04E5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6E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66EAF" w:rsidRPr="00566E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6E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5081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566E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0CE3" w:rsidRDefault="00190C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A95" w:rsidRDefault="00AF3A95" w:rsidP="00190CE3">
      <w:pPr>
        <w:spacing w:after="0" w:line="240" w:lineRule="auto"/>
      </w:pPr>
      <w:r>
        <w:separator/>
      </w:r>
    </w:p>
  </w:footnote>
  <w:footnote w:type="continuationSeparator" w:id="0">
    <w:p w:rsidR="00AF3A95" w:rsidRDefault="00AF3A95" w:rsidP="00190CE3">
      <w:pPr>
        <w:spacing w:after="0" w:line="240" w:lineRule="auto"/>
      </w:pPr>
      <w:r>
        <w:continuationSeparator/>
      </w:r>
    </w:p>
  </w:footnote>
  <w:footnote w:id="1">
    <w:p w:rsidR="009C1B66" w:rsidRPr="009C1B66" w:rsidRDefault="009C1B66" w:rsidP="00D605F8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9C1B66">
        <w:rPr>
          <w:rFonts w:ascii="Times New Roman" w:eastAsia="Calibri" w:hAnsi="Times New Roman" w:cs="Times New Roman"/>
          <w:sz w:val="24"/>
          <w:szCs w:val="24"/>
        </w:rPr>
        <w:t>Параносенков</w:t>
      </w:r>
      <w:proofErr w:type="spellEnd"/>
      <w:r w:rsidRPr="009C1B66">
        <w:rPr>
          <w:rFonts w:ascii="Times New Roman" w:eastAsia="Calibri" w:hAnsi="Times New Roman" w:cs="Times New Roman"/>
          <w:sz w:val="24"/>
          <w:szCs w:val="24"/>
        </w:rPr>
        <w:t xml:space="preserve"> П.М. Правовые основы деятельности полиции Российской Федерации // Административное право и процесс. 2018. № 5. С. 68 - 70.</w:t>
      </w:r>
    </w:p>
    <w:p w:rsidR="009C1B66" w:rsidRDefault="009C1B66">
      <w:pPr>
        <w:pStyle w:val="a9"/>
      </w:pPr>
    </w:p>
  </w:footnote>
  <w:footnote w:id="2">
    <w:p w:rsidR="009C1B66" w:rsidRPr="009C1B66" w:rsidRDefault="009C1B66" w:rsidP="00D605F8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9C1B66">
        <w:rPr>
          <w:rFonts w:ascii="Times New Roman" w:eastAsia="Calibri" w:hAnsi="Times New Roman" w:cs="Times New Roman"/>
          <w:sz w:val="24"/>
          <w:szCs w:val="24"/>
        </w:rPr>
        <w:t>Железнов Б.Л. Механизм государственной защиты основных прав и свобод // Вестник ТИСБИ. 2017. № 3. С. 19 - 24.</w:t>
      </w:r>
    </w:p>
    <w:p w:rsidR="009C1B66" w:rsidRDefault="009C1B66">
      <w:pPr>
        <w:pStyle w:val="a9"/>
      </w:pPr>
    </w:p>
  </w:footnote>
  <w:footnote w:id="3">
    <w:p w:rsidR="009C1B66" w:rsidRPr="009C1B66" w:rsidRDefault="009C1B66" w:rsidP="00D605F8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9C1B66">
        <w:rPr>
          <w:rFonts w:ascii="Times New Roman" w:eastAsia="Calibri" w:hAnsi="Times New Roman" w:cs="Times New Roman"/>
          <w:sz w:val="24"/>
          <w:szCs w:val="24"/>
        </w:rPr>
        <w:t>Гришко А.Я. Уголовно-исполнительный закон: декларации и реалии, необходимость в обновлении // Омбудсмен. 2018. № 2. С. 4 - 9.</w:t>
      </w:r>
    </w:p>
    <w:p w:rsidR="009C1B66" w:rsidRDefault="009C1B66">
      <w:pPr>
        <w:pStyle w:val="a9"/>
      </w:pPr>
    </w:p>
  </w:footnote>
  <w:footnote w:id="4">
    <w:p w:rsidR="009C1B66" w:rsidRPr="009C1B66" w:rsidRDefault="009C1B66" w:rsidP="00D605F8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9C1B66">
        <w:rPr>
          <w:rFonts w:ascii="Times New Roman" w:eastAsia="Calibri" w:hAnsi="Times New Roman" w:cs="Times New Roman"/>
          <w:sz w:val="24"/>
          <w:szCs w:val="24"/>
        </w:rPr>
        <w:t xml:space="preserve">Бриллиантов А.В., Курганов С.И. Комментарий к Уголовно-исполнительному кодексу Российской Федерации (постатейный) / под ред. А.В. </w:t>
      </w:r>
      <w:proofErr w:type="spellStart"/>
      <w:r w:rsidRPr="009C1B66">
        <w:rPr>
          <w:rFonts w:ascii="Times New Roman" w:eastAsia="Calibri" w:hAnsi="Times New Roman" w:cs="Times New Roman"/>
          <w:sz w:val="24"/>
          <w:szCs w:val="24"/>
        </w:rPr>
        <w:t>Бриллиантова</w:t>
      </w:r>
      <w:proofErr w:type="spellEnd"/>
      <w:r w:rsidRPr="009C1B66">
        <w:rPr>
          <w:rFonts w:ascii="Times New Roman" w:eastAsia="Calibri" w:hAnsi="Times New Roman" w:cs="Times New Roman"/>
          <w:sz w:val="24"/>
          <w:szCs w:val="24"/>
        </w:rPr>
        <w:t xml:space="preserve">. 3-е изд., </w:t>
      </w:r>
      <w:proofErr w:type="spellStart"/>
      <w:r w:rsidRPr="009C1B66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9C1B66">
        <w:rPr>
          <w:rFonts w:ascii="Times New Roman" w:eastAsia="Calibri" w:hAnsi="Times New Roman" w:cs="Times New Roman"/>
          <w:sz w:val="24"/>
          <w:szCs w:val="24"/>
        </w:rPr>
        <w:t>. и доп.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Москва: Проспект, 2018. 576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</w:footnote>
  <w:footnote w:id="5">
    <w:p w:rsidR="009C1B66" w:rsidRPr="009C1B66" w:rsidRDefault="009C1B66" w:rsidP="00D605F8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9C1B66">
        <w:rPr>
          <w:rFonts w:ascii="Times New Roman" w:eastAsia="Calibri" w:hAnsi="Times New Roman" w:cs="Times New Roman"/>
          <w:sz w:val="24"/>
          <w:szCs w:val="24"/>
        </w:rPr>
        <w:t>Смирнов Л.Б. Проблемы правового статуса осужденных к лишению свободы в контексте требований Конституции РФ и Всеобщей декларации прав человека // Уголовно-исполнительная система: право, экономика, управление. 2019. № 2. С. 5-7.</w:t>
      </w:r>
    </w:p>
    <w:p w:rsidR="009C1B66" w:rsidRDefault="009C1B66">
      <w:pPr>
        <w:pStyle w:val="a9"/>
      </w:pPr>
    </w:p>
  </w:footnote>
  <w:footnote w:id="6">
    <w:p w:rsidR="00567B4B" w:rsidRPr="00862136" w:rsidRDefault="00567B4B" w:rsidP="00567B4B">
      <w:pPr>
        <w:suppressAutoHyphens/>
        <w:spacing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62136">
        <w:rPr>
          <w:rFonts w:ascii="Times New Roman" w:eastAsia="Calibri" w:hAnsi="Times New Roman" w:cs="Times New Roman"/>
          <w:sz w:val="24"/>
          <w:szCs w:val="24"/>
        </w:rPr>
        <w:t>Чеботарева И.Н. Право на защиту лица, задержанного по подозрению в совершении преступления // Уголовное судопроизводство. 2018. № 1. С. 8 - 11.</w:t>
      </w:r>
    </w:p>
    <w:p w:rsidR="00567B4B" w:rsidRDefault="00567B4B" w:rsidP="00567B4B">
      <w:pPr>
        <w:pStyle w:val="a9"/>
      </w:pPr>
    </w:p>
  </w:footnote>
  <w:footnote w:id="7">
    <w:p w:rsidR="00567B4B" w:rsidRPr="002979F7" w:rsidRDefault="00567B4B" w:rsidP="00567B4B">
      <w:pPr>
        <w:suppressAutoHyphens/>
        <w:spacing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62136">
        <w:rPr>
          <w:rFonts w:ascii="Times New Roman" w:eastAsia="Calibri" w:hAnsi="Times New Roman" w:cs="Times New Roman"/>
          <w:sz w:val="24"/>
          <w:szCs w:val="24"/>
        </w:rPr>
        <w:t xml:space="preserve">Азаров В.А. Проблемы теории и практики охраны имущественных интересов личности в уголовном судопроизводстве. Омск, 2017. 203 </w:t>
      </w:r>
      <w:proofErr w:type="gramStart"/>
      <w:r w:rsidRPr="0086213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62136">
        <w:rPr>
          <w:rFonts w:ascii="Times New Roman" w:eastAsia="Calibri" w:hAnsi="Times New Roman" w:cs="Times New Roman"/>
          <w:sz w:val="24"/>
          <w:szCs w:val="24"/>
        </w:rPr>
        <w:t>.</w:t>
      </w:r>
    </w:p>
  </w:footnote>
  <w:footnote w:id="8">
    <w:p w:rsidR="00567B4B" w:rsidRPr="00862136" w:rsidRDefault="00567B4B" w:rsidP="00567B4B">
      <w:pPr>
        <w:suppressAutoHyphens/>
        <w:spacing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62136">
        <w:rPr>
          <w:rFonts w:ascii="Times New Roman" w:eastAsia="Calibri" w:hAnsi="Times New Roman" w:cs="Times New Roman"/>
          <w:sz w:val="24"/>
          <w:szCs w:val="24"/>
        </w:rPr>
        <w:t>Смирнов Л.Б. Проблемы правового статуса осужденных к лишению свободы в контексте требований Конституции РФ и Всеобщей декларации прав человека // Уголовно-исполнительная система: право, экономика, управление. 2019. № 2. С. 5-7.</w:t>
      </w:r>
    </w:p>
    <w:p w:rsidR="00567B4B" w:rsidRDefault="00567B4B" w:rsidP="00567B4B">
      <w:pPr>
        <w:pStyle w:val="a9"/>
      </w:pPr>
    </w:p>
  </w:footnote>
  <w:footnote w:id="9">
    <w:p w:rsidR="00567B4B" w:rsidRPr="00862136" w:rsidRDefault="00567B4B" w:rsidP="00567B4B">
      <w:pPr>
        <w:suppressAutoHyphens/>
        <w:spacing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862136">
        <w:rPr>
          <w:rFonts w:ascii="Times New Roman" w:eastAsia="Calibri" w:hAnsi="Times New Roman" w:cs="Times New Roman"/>
          <w:sz w:val="24"/>
          <w:szCs w:val="24"/>
        </w:rPr>
        <w:t>Минязева</w:t>
      </w:r>
      <w:proofErr w:type="spellEnd"/>
      <w:r w:rsidRPr="00862136">
        <w:rPr>
          <w:rFonts w:ascii="Times New Roman" w:eastAsia="Calibri" w:hAnsi="Times New Roman" w:cs="Times New Roman"/>
          <w:sz w:val="24"/>
          <w:szCs w:val="24"/>
        </w:rPr>
        <w:t xml:space="preserve"> Т.Ф. Права осужденных и лиц, содержащихся под стражей // Уголовно-исполнительная система: право, экономика, управление. 2018. № 6. С. 12 - 15.</w:t>
      </w:r>
    </w:p>
    <w:p w:rsidR="00567B4B" w:rsidRDefault="00567B4B" w:rsidP="00567B4B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5BEF"/>
    <w:multiLevelType w:val="hybridMultilevel"/>
    <w:tmpl w:val="6026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204D0"/>
    <w:multiLevelType w:val="hybridMultilevel"/>
    <w:tmpl w:val="AE44E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7B723A"/>
    <w:multiLevelType w:val="hybridMultilevel"/>
    <w:tmpl w:val="BC4E9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551A9F"/>
    <w:multiLevelType w:val="hybridMultilevel"/>
    <w:tmpl w:val="E488E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7A1742"/>
    <w:multiLevelType w:val="hybridMultilevel"/>
    <w:tmpl w:val="02A6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062ACC"/>
    <w:multiLevelType w:val="multilevel"/>
    <w:tmpl w:val="27E83210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AF4266D"/>
    <w:multiLevelType w:val="hybridMultilevel"/>
    <w:tmpl w:val="C6926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A222BF"/>
    <w:rsid w:val="00190CE3"/>
    <w:rsid w:val="001939B5"/>
    <w:rsid w:val="002954AD"/>
    <w:rsid w:val="003E675A"/>
    <w:rsid w:val="00543D28"/>
    <w:rsid w:val="00566EAF"/>
    <w:rsid w:val="00567B4B"/>
    <w:rsid w:val="00580A0C"/>
    <w:rsid w:val="00745081"/>
    <w:rsid w:val="007E728B"/>
    <w:rsid w:val="0083317B"/>
    <w:rsid w:val="0089052E"/>
    <w:rsid w:val="008A1DD4"/>
    <w:rsid w:val="008F211C"/>
    <w:rsid w:val="00970E9E"/>
    <w:rsid w:val="009902EB"/>
    <w:rsid w:val="009C1B66"/>
    <w:rsid w:val="009F2017"/>
    <w:rsid w:val="00A222BF"/>
    <w:rsid w:val="00AA05F2"/>
    <w:rsid w:val="00AF3A95"/>
    <w:rsid w:val="00B82107"/>
    <w:rsid w:val="00BE57C8"/>
    <w:rsid w:val="00C04E5E"/>
    <w:rsid w:val="00C53A34"/>
    <w:rsid w:val="00CA1C47"/>
    <w:rsid w:val="00D605F8"/>
    <w:rsid w:val="00D83F64"/>
    <w:rsid w:val="00E12E52"/>
    <w:rsid w:val="00F6067D"/>
    <w:rsid w:val="00F9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E3"/>
  </w:style>
  <w:style w:type="paragraph" w:styleId="a5">
    <w:name w:val="footer"/>
    <w:basedOn w:val="a"/>
    <w:link w:val="a6"/>
    <w:uiPriority w:val="99"/>
    <w:unhideWhenUsed/>
    <w:rsid w:val="001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E3"/>
  </w:style>
  <w:style w:type="paragraph" w:customStyle="1" w:styleId="Standard">
    <w:name w:val="Standard"/>
    <w:rsid w:val="00566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566EAF"/>
    <w:pPr>
      <w:suppressLineNumbers/>
      <w:ind w:left="283" w:hanging="283"/>
    </w:pPr>
    <w:rPr>
      <w:sz w:val="20"/>
      <w:szCs w:val="20"/>
    </w:rPr>
  </w:style>
  <w:style w:type="character" w:styleId="a7">
    <w:name w:val="footnote reference"/>
    <w:uiPriority w:val="99"/>
    <w:semiHidden/>
    <w:unhideWhenUsed/>
    <w:rsid w:val="00566EAF"/>
    <w:rPr>
      <w:rFonts w:cs="Times New Roman"/>
      <w:vertAlign w:val="superscript"/>
    </w:rPr>
  </w:style>
  <w:style w:type="numbering" w:customStyle="1" w:styleId="RTFNum3">
    <w:name w:val="RTF_Num 3"/>
    <w:rsid w:val="00566EAF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566EAF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9C1B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C1B66"/>
    <w:rPr>
      <w:sz w:val="20"/>
      <w:szCs w:val="20"/>
    </w:rPr>
  </w:style>
  <w:style w:type="character" w:styleId="ab">
    <w:name w:val="Hyperlink"/>
    <w:basedOn w:val="a0"/>
    <w:uiPriority w:val="99"/>
    <w:unhideWhenUsed/>
    <w:rsid w:val="00567B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E3"/>
  </w:style>
  <w:style w:type="paragraph" w:styleId="a5">
    <w:name w:val="footer"/>
    <w:basedOn w:val="a"/>
    <w:link w:val="a6"/>
    <w:uiPriority w:val="99"/>
    <w:unhideWhenUsed/>
    <w:rsid w:val="001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E3"/>
  </w:style>
  <w:style w:type="paragraph" w:customStyle="1" w:styleId="Standard">
    <w:name w:val="Standard"/>
    <w:rsid w:val="00566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566EAF"/>
    <w:pPr>
      <w:suppressLineNumbers/>
      <w:ind w:left="283" w:hanging="283"/>
    </w:pPr>
    <w:rPr>
      <w:sz w:val="20"/>
      <w:szCs w:val="20"/>
    </w:rPr>
  </w:style>
  <w:style w:type="character" w:styleId="a7">
    <w:name w:val="footnote reference"/>
    <w:uiPriority w:val="99"/>
    <w:semiHidden/>
    <w:unhideWhenUsed/>
    <w:rsid w:val="00566EAF"/>
    <w:rPr>
      <w:rFonts w:cs="Times New Roman"/>
      <w:vertAlign w:val="superscript"/>
    </w:rPr>
  </w:style>
  <w:style w:type="numbering" w:customStyle="1" w:styleId="RTFNum3">
    <w:name w:val="RTF_Num 3"/>
    <w:rsid w:val="00566EAF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566EAF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9C1B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C1B6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D6E9-A196-45CF-AF5A-BEA3A1C7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22</Pages>
  <Words>4599</Words>
  <Characters>26216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Элизабет</cp:lastModifiedBy>
  <cp:revision>11</cp:revision>
  <dcterms:created xsi:type="dcterms:W3CDTF">2019-12-17T12:11:00Z</dcterms:created>
  <dcterms:modified xsi:type="dcterms:W3CDTF">2020-01-12T16:09:00Z</dcterms:modified>
</cp:coreProperties>
</file>